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6F" w:rsidRPr="00337407" w:rsidRDefault="00A47B6F" w:rsidP="00A47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22E">
        <w:rPr>
          <w:rFonts w:ascii="Times New Roman" w:hAnsi="Times New Roman"/>
          <w:b/>
          <w:sz w:val="28"/>
          <w:szCs w:val="28"/>
        </w:rPr>
        <w:t>Самостійна</w:t>
      </w:r>
      <w:proofErr w:type="spellEnd"/>
      <w:r w:rsidRPr="0085222E">
        <w:rPr>
          <w:rFonts w:ascii="Times New Roman" w:hAnsi="Times New Roman"/>
          <w:b/>
          <w:sz w:val="28"/>
          <w:szCs w:val="28"/>
        </w:rPr>
        <w:t xml:space="preserve"> робота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(ОІМ ІІ)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7B6F" w:rsidRPr="0085222E" w:rsidRDefault="00A47B6F" w:rsidP="00F8525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22E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22E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</w:p>
          <w:p w:rsidR="00A47B6F" w:rsidRPr="0085222E" w:rsidRDefault="00A47B6F" w:rsidP="00F8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C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’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est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bien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’ê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tre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tudiant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!»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’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apr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è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France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en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directe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ç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on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Imparfait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Jean-Marc veut vivre seul»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d’après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H. Troyat, Les Eygletières.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23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Sujets à développer (p.360).</w:t>
            </w:r>
          </w:p>
          <w:p w:rsidR="00A47B6F" w:rsidRPr="00337407" w:rsidRDefault="00A47B6F" w:rsidP="00F852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Ma chambre, mon appartement: mon ami a déménagé.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...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Les vacances de Danielle».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24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Textes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suppl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mentaires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385-386). S’orienter dans la ville.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Christophe donne des leçons de musique».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25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Degrés de comparaison des adverbes (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, p.  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Textes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suppl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mentaires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413-415).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Tartarin de Tarascon en Afrique».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26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Pronoms relatifs «qui», «que» (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, p.  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Le portrait physique et moral de l’homme.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Saint-Exupéry «Le petit prince» (ch.1-10), résumé, devoirs par chapitres.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Le capitaine Nemo».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27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Plus-que-parfait (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, p.  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Textes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suppl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mentaires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473-475). Saint-Exupéry «Le petit prince» (ch.11-20), résumé, devoirs par chapitres.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Georges Duroy devient journaliste»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d’après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 G. de Maupassant, Bel-Ami. 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28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Concordance des temps de l’indicatif (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, p.  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Saint-Exupéry «Le petit prince» (ch.11-20), résumé, devoirs par chapitres.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«</w:t>
            </w:r>
            <w:r w:rsidRPr="0085222E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Les belles manières». </w:t>
            </w:r>
            <w:r w:rsidRPr="0085222E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29.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Article partitif. Forme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passive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. 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Les repas en France. La cuisine française.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«Jacques est reçu» d’après R.Martin du Gard.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Le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ç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on</w:t>
            </w:r>
            <w:r w:rsidRPr="008522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5222E">
              <w:rPr>
                <w:rFonts w:ascii="Times New Roman" w:hAnsi="Times New Roman"/>
                <w:sz w:val="28"/>
                <w:szCs w:val="28"/>
              </w:rPr>
              <w:t>Потушанская</w:t>
            </w:r>
            <w:proofErr w:type="spellEnd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Л.Л., Юдина И.А. Практический курс французского языка.</w:t>
            </w:r>
            <w:proofErr w:type="gramEnd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Часть І.).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Question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indirecte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  <w:proofErr w:type="gramEnd"/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337407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«Tous les matins».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2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Sujets de conversation IV (p.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46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). Textes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suppl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mentaires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«Robert fait connaissance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avec Cathrine»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47-49).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«La nouvelle bonne».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3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Textes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suppl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mentaires «Chez Cathrine» 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(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74-75). Mise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en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relief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. 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  <w:proofErr w:type="gramEnd"/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Elsa Triolet «Roses à crédit».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«Le médecin de campagne».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4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Conditionnel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pass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é.</w:t>
            </w:r>
          </w:p>
          <w:p w:rsidR="00A47B6F" w:rsidRPr="00337407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 xml:space="preserve">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  <w:proofErr w:type="gramEnd"/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«Tout l’or du monde».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5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Sujets de conversation III-IV (p.117). Pronoms conjoints EN et Y. (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, p.  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«J’ai soif d’innocence».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7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Récapitulation (p.137-147). 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«On se voit d’un autre oeil».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8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Subjonctif présent.</w:t>
            </w:r>
          </w:p>
          <w:p w:rsidR="00A47B6F" w:rsidRPr="00337407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(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Subjonctif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pass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é. 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  <w:proofErr w:type="gramEnd"/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«A Orly».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12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Futur antérieur.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 xml:space="preserve">(Попова И.Н., Казакова Ж.А. Грамматика французского языка,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  <w:proofErr w:type="gramEnd"/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337407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«Sylvie sans travail». Leçon </w:t>
            </w:r>
            <w:r w:rsidRPr="0085222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13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. Pass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é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ant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rieur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.(</w:t>
            </w:r>
            <w:proofErr w:type="gramStart"/>
            <w:r w:rsidRPr="0085222E">
              <w:rPr>
                <w:rFonts w:ascii="Times New Roman" w:hAnsi="Times New Roman"/>
                <w:sz w:val="28"/>
                <w:szCs w:val="28"/>
              </w:rPr>
              <w:t>Попова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И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Н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.,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Казакова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Ж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85222E">
              <w:rPr>
                <w:rFonts w:ascii="Times New Roman" w:hAnsi="Times New Roman"/>
                <w:sz w:val="28"/>
                <w:szCs w:val="28"/>
              </w:rPr>
              <w:t>языка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, </w:t>
            </w: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337407">
              <w:rPr>
                <w:rFonts w:ascii="Times New Roman" w:hAnsi="Times New Roman"/>
                <w:sz w:val="28"/>
                <w:szCs w:val="28"/>
                <w:lang w:val="fr-FR"/>
              </w:rPr>
              <w:t>.)</w:t>
            </w:r>
            <w:proofErr w:type="gramEnd"/>
          </w:p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85222E">
              <w:rPr>
                <w:rFonts w:ascii="Times New Roman" w:hAnsi="Times New Roman"/>
                <w:sz w:val="28"/>
                <w:szCs w:val="28"/>
                <w:lang w:val="fr-FR"/>
              </w:rPr>
              <w:t>Elsa Triolet «Roses à crédit».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4816C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A47B6F" w:rsidRPr="0085222E" w:rsidTr="00F85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6F" w:rsidRPr="0085222E" w:rsidRDefault="00A47B6F" w:rsidP="00F852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2E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6F" w:rsidRPr="000B55DB" w:rsidRDefault="00A47B6F" w:rsidP="00F85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</w:tc>
      </w:tr>
    </w:tbl>
    <w:p w:rsidR="00A47B6F" w:rsidRDefault="00A47B6F" w:rsidP="00A47B6F">
      <w:pPr>
        <w:rPr>
          <w:lang w:val="uk-UA"/>
        </w:rPr>
      </w:pPr>
    </w:p>
    <w:p w:rsidR="00114659" w:rsidRDefault="00114659">
      <w:bookmarkStart w:id="0" w:name="_GoBack"/>
      <w:bookmarkEnd w:id="0"/>
    </w:p>
    <w:sectPr w:rsidR="001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B"/>
    <w:rsid w:val="00114659"/>
    <w:rsid w:val="007F6AAB"/>
    <w:rsid w:val="00A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PU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2020-01-22T13:32:00Z</dcterms:created>
  <dcterms:modified xsi:type="dcterms:W3CDTF">2020-01-22T13:32:00Z</dcterms:modified>
</cp:coreProperties>
</file>